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1565C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673503">
        <w:rPr>
          <w:b/>
          <w:bCs/>
        </w:rPr>
        <w:t>5</w:t>
      </w:r>
      <w:r w:rsidR="005B6F56">
        <w:rPr>
          <w:b/>
          <w:bCs/>
        </w:rPr>
        <w:t>2890</w:t>
      </w:r>
    </w:p>
    <w:p w14:paraId="3F8ADC04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42049D0B" w14:textId="77777777" w:rsidTr="004B1006">
        <w:tc>
          <w:tcPr>
            <w:tcW w:w="4608" w:type="dxa"/>
          </w:tcPr>
          <w:p w14:paraId="4D276210" w14:textId="77777777" w:rsidR="005B6F56" w:rsidRDefault="005B6F56" w:rsidP="004B1006">
            <w:pPr>
              <w:jc w:val="left"/>
              <w:rPr>
                <w:b/>
                <w:caps/>
                <w:szCs w:val="24"/>
              </w:rPr>
            </w:pPr>
            <w:r w:rsidRPr="005B6F56">
              <w:rPr>
                <w:b/>
                <w:caps/>
                <w:szCs w:val="24"/>
              </w:rPr>
              <w:t xml:space="preserve">APPLICATION OF FLAT FORK WATER SUPPLY CORPORATION </w:t>
            </w:r>
          </w:p>
          <w:p w14:paraId="7AE9ED21" w14:textId="77777777" w:rsidR="00EE4225" w:rsidRPr="003F0E0B" w:rsidRDefault="005B6F56" w:rsidP="004B1006">
            <w:pPr>
              <w:jc w:val="left"/>
              <w:rPr>
                <w:b/>
                <w:bCs/>
                <w:caps/>
                <w:szCs w:val="24"/>
              </w:rPr>
            </w:pPr>
            <w:r w:rsidRPr="005B6F56">
              <w:rPr>
                <w:b/>
                <w:caps/>
                <w:szCs w:val="24"/>
              </w:rPr>
              <w:t>AND CITY OF CENTER FOR SALE, TRANSFER, OR MERGER OF FACILITIES AND CERTIFICATE RIGHTS IN SHELBY COUNTY</w:t>
            </w:r>
          </w:p>
        </w:tc>
        <w:tc>
          <w:tcPr>
            <w:tcW w:w="360" w:type="dxa"/>
          </w:tcPr>
          <w:p w14:paraId="7B3B0BB6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33D47B8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F5286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81BA0A1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6EE1695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6E52C1E" w14:textId="77777777" w:rsidR="00673503" w:rsidRDefault="00673503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0DA5A83" w14:textId="77777777" w:rsidR="00673503" w:rsidRPr="007C1B02" w:rsidRDefault="00673503" w:rsidP="004B1006">
            <w:pPr>
              <w:rPr>
                <w:b/>
              </w:rPr>
            </w:pPr>
          </w:p>
        </w:tc>
        <w:tc>
          <w:tcPr>
            <w:tcW w:w="4788" w:type="dxa"/>
          </w:tcPr>
          <w:p w14:paraId="53CEFE5F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470177DA" w14:textId="77777777" w:rsidR="00D33214" w:rsidRDefault="00D33214" w:rsidP="00D33214">
            <w:pPr>
              <w:pStyle w:val="Docketstyle"/>
              <w:spacing w:line="240" w:lineRule="auto"/>
              <w:rPr>
                <w:bCs/>
              </w:rPr>
            </w:pPr>
          </w:p>
          <w:p w14:paraId="1E5FB65F" w14:textId="77777777" w:rsidR="00673503" w:rsidRPr="007C1B02" w:rsidRDefault="00673503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E41BA0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609999E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79572E71" w14:textId="7E9FE2CE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645A68">
        <w:rPr>
          <w:sz w:val="24"/>
          <w:szCs w:val="24"/>
        </w:rPr>
        <w:t xml:space="preserve">SUPPLEMENTAL AMENDED </w:t>
      </w:r>
      <w:r>
        <w:rPr>
          <w:sz w:val="24"/>
          <w:szCs w:val="24"/>
        </w:rPr>
        <w:t>RECOMMENDATION ON ADMINISTRATIVE COMPLETENESS</w:t>
      </w:r>
      <w:r w:rsidR="00507E26">
        <w:rPr>
          <w:sz w:val="24"/>
          <w:szCs w:val="24"/>
        </w:rPr>
        <w:t xml:space="preserve"> and </w:t>
      </w:r>
      <w:r>
        <w:rPr>
          <w:sz w:val="24"/>
          <w:szCs w:val="24"/>
        </w:rPr>
        <w:t>notice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209DA268" w14:textId="77777777" w:rsidR="00B275A1" w:rsidRPr="001F2C12" w:rsidRDefault="00B275A1" w:rsidP="00B275A1">
      <w:pPr>
        <w:pStyle w:val="Documentheading"/>
        <w:rPr>
          <w:sz w:val="24"/>
          <w:szCs w:val="24"/>
        </w:rPr>
      </w:pPr>
    </w:p>
    <w:p w14:paraId="5A6C4546" w14:textId="0366DECF" w:rsidR="00673503" w:rsidRDefault="00B275A1" w:rsidP="00673503">
      <w:pPr>
        <w:spacing w:line="360" w:lineRule="auto"/>
      </w:pPr>
      <w:r>
        <w:tab/>
      </w:r>
      <w:r w:rsidR="005B6F56" w:rsidRPr="005B6F56">
        <w:t>On November 29, 2021, Flat Fork Water Supply Corporation (Flat Fork</w:t>
      </w:r>
      <w:r w:rsidR="00645A68">
        <w:t xml:space="preserve">) </w:t>
      </w:r>
      <w:r w:rsidR="005B6F56" w:rsidRPr="005B6F56">
        <w:t>and City of Center (Center)</w:t>
      </w:r>
      <w:r w:rsidR="00645A68">
        <w:t xml:space="preserve"> (jointly, Applicants)</w:t>
      </w:r>
      <w:r w:rsidR="005B6F56" w:rsidRPr="005B6F56">
        <w:t xml:space="preserve"> filed an application for </w:t>
      </w:r>
      <w:r w:rsidR="00645A68">
        <w:t>approval of the sale, transfer, or merger of facilities in Shelby County. Applicants seek to acquire facilities and customers from Flat Fork WSC under water Certificate and Convenience No. 11711</w:t>
      </w:r>
      <w:r w:rsidR="005B6F56" w:rsidRPr="005B6F56">
        <w:t>.</w:t>
      </w:r>
    </w:p>
    <w:p w14:paraId="53E1C00E" w14:textId="56CCFBF6" w:rsidR="00870785" w:rsidRDefault="00B275A1" w:rsidP="002B1432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673503">
        <w:t>Ma</w:t>
      </w:r>
      <w:r w:rsidR="005B6F56">
        <w:t>y 27</w:t>
      </w:r>
      <w:r w:rsidR="0078431C">
        <w:t>,</w:t>
      </w:r>
      <w:r w:rsidR="00673503">
        <w:t xml:space="preserve"> 2022,</w:t>
      </w:r>
      <w:r w:rsidR="0078431C">
        <w:t xml:space="preserve"> </w:t>
      </w:r>
      <w:r w:rsidR="00EE4225">
        <w:t xml:space="preserve">the administrative law judge </w:t>
      </w:r>
      <w:r w:rsidR="005829F3">
        <w:t>filed</w:t>
      </w:r>
      <w:r w:rsidR="00EE4225">
        <w:t xml:space="preserve"> Order No. </w:t>
      </w:r>
      <w:r w:rsidR="005B6F56">
        <w:t>7</w:t>
      </w:r>
      <w:r w:rsidR="00EE4225">
        <w:t xml:space="preserve">, establishing a deadline of </w:t>
      </w:r>
      <w:r w:rsidR="005B6F56">
        <w:t>June 3</w:t>
      </w:r>
      <w:r w:rsidR="00673503">
        <w:t>, 2022</w:t>
      </w:r>
      <w:r w:rsidR="00645A68">
        <w:t>,</w:t>
      </w:r>
      <w:r w:rsidR="0078431C">
        <w:t xml:space="preserve"> </w:t>
      </w:r>
      <w:r w:rsidR="00EE4225">
        <w:t xml:space="preserve">for </w:t>
      </w:r>
      <w:r w:rsidR="001028E2">
        <w:t xml:space="preserve">the </w:t>
      </w:r>
      <w:r w:rsidR="00EE4225">
        <w:t>Staff</w:t>
      </w:r>
      <w:r w:rsidR="00B927B2">
        <w:t xml:space="preserve"> (Staff)</w:t>
      </w:r>
      <w:r w:rsidR="001028E2">
        <w:t xml:space="preserve"> of the Public Utility Commission of Texas (</w:t>
      </w:r>
      <w:r w:rsidR="00B927B2">
        <w:t>Commission</w:t>
      </w:r>
      <w:r w:rsidR="001028E2">
        <w:t>)</w:t>
      </w:r>
      <w:r w:rsidR="00EE4225">
        <w:t xml:space="preserve"> to file </w:t>
      </w:r>
      <w:r w:rsidR="005B6F56" w:rsidRPr="005B6F56">
        <w:t>a supplemental amended recommendation regarding administrative completeness of</w:t>
      </w:r>
      <w:r w:rsidR="005B6F56">
        <w:t xml:space="preserve"> </w:t>
      </w:r>
      <w:r w:rsidR="005B6F56" w:rsidRPr="005B6F56">
        <w:t>the application and notice, and file a proposed procedural schedule for continued processing</w:t>
      </w:r>
      <w:r w:rsidR="00EE4225">
        <w:t>. Therefore, this pleading is timely filed</w:t>
      </w:r>
      <w:r w:rsidR="005E1C8E">
        <w:t>.</w:t>
      </w:r>
    </w:p>
    <w:p w14:paraId="1691B7F3" w14:textId="77777777" w:rsidR="00870785" w:rsidRDefault="00870785" w:rsidP="00645A68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1B93B8A2" w14:textId="30E7D6FB" w:rsidR="00DE7F80" w:rsidRPr="00645A68" w:rsidRDefault="006100F9" w:rsidP="00645A68">
      <w:pPr>
        <w:spacing w:line="360" w:lineRule="auto"/>
        <w:ind w:firstLine="720"/>
      </w:pPr>
      <w:r>
        <w:t>On February 23, 2022, Staff submitted its supplemental recommendation on administrative completeness of the application and recommended that the application be found complete from a managerial, technical, and financial perspective.</w:t>
      </w:r>
      <w:r>
        <w:rPr>
          <w:rStyle w:val="FootnoteReference"/>
        </w:rPr>
        <w:footnoteReference w:id="1"/>
      </w:r>
      <w:r>
        <w:t xml:space="preserve"> Staff reiterates its February 23, </w:t>
      </w:r>
      <w:proofErr w:type="gramStart"/>
      <w:r>
        <w:t>2022</w:t>
      </w:r>
      <w:proofErr w:type="gramEnd"/>
      <w:r>
        <w:t xml:space="preserve"> recommendation that the application be found administratively complete. Staff’s recommendation on administrative completeness is not a comment on the merits of the application.</w:t>
      </w:r>
    </w:p>
    <w:p w14:paraId="0D1EDFD1" w14:textId="77777777" w:rsidR="00B275A1" w:rsidRPr="00006925" w:rsidRDefault="00B275A1" w:rsidP="00645A68">
      <w:pPr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b/>
        </w:rPr>
      </w:pPr>
      <w:r w:rsidRPr="00006925">
        <w:rPr>
          <w:b/>
        </w:rPr>
        <w:t>NOTICE</w:t>
      </w:r>
    </w:p>
    <w:p w14:paraId="747D1AE8" w14:textId="70B0609A" w:rsidR="00B275A1" w:rsidRDefault="00B275A1" w:rsidP="002B1432">
      <w:pPr>
        <w:spacing w:line="360" w:lineRule="auto"/>
      </w:pPr>
      <w:r>
        <w:tab/>
      </w:r>
      <w:r w:rsidR="005E1C8E">
        <w:t xml:space="preserve">At this time, Staff recommends that the Applicants proceed with providing public notice to all current customers using the </w:t>
      </w:r>
      <w:r w:rsidR="00645A68">
        <w:t xml:space="preserve">attached </w:t>
      </w:r>
      <w:r w:rsidR="005E1C8E">
        <w:t xml:space="preserve">notice </w:t>
      </w:r>
      <w:r w:rsidR="002E1F3D">
        <w:t>form</w:t>
      </w:r>
      <w:r w:rsidR="005E1C8E">
        <w:t>.</w:t>
      </w:r>
      <w:r w:rsidR="00D37297">
        <w:t xml:space="preserve"> </w:t>
      </w:r>
      <w:r w:rsidR="005E1C8E">
        <w:t xml:space="preserve">Along with each individual notice, Staff recommends that </w:t>
      </w:r>
      <w:r w:rsidR="00D37297">
        <w:t xml:space="preserve">the </w:t>
      </w:r>
      <w:r w:rsidR="00EE4225">
        <w:t>Applicants</w:t>
      </w:r>
      <w:r w:rsidR="005E1C8E">
        <w:t xml:space="preserve"> provide an accurate map delineating the requested service area.</w:t>
      </w:r>
      <w:r w:rsidR="00D37297">
        <w:t xml:space="preserve"> </w:t>
      </w:r>
    </w:p>
    <w:p w14:paraId="48FD5BD0" w14:textId="66E4803F" w:rsidR="00B275A1" w:rsidRPr="00645A68" w:rsidRDefault="00B275A1" w:rsidP="00645A68">
      <w:pPr>
        <w:autoSpaceDE w:val="0"/>
        <w:autoSpaceDN w:val="0"/>
        <w:adjustRightInd w:val="0"/>
        <w:spacing w:line="360" w:lineRule="auto"/>
      </w:pPr>
      <w:r>
        <w:tab/>
      </w:r>
      <w:r w:rsidR="00137659">
        <w:t xml:space="preserve">Once notice has been provided, </w:t>
      </w:r>
      <w:r w:rsidR="00645DF3">
        <w:t xml:space="preserve">Staff recommends that </w:t>
      </w:r>
      <w:r w:rsidR="00EE4225">
        <w:t>the Applicants</w:t>
      </w:r>
      <w:r w:rsidR="00645DF3">
        <w:t xml:space="preserve"> file proof of notice as described in the attached memorandum</w:t>
      </w:r>
      <w:r w:rsidR="00137659">
        <w:t xml:space="preserve">, including an affidavit specifying </w:t>
      </w:r>
      <w:r w:rsidR="009474E8">
        <w:t xml:space="preserve">the name and address of </w:t>
      </w:r>
      <w:r w:rsidR="00137659">
        <w:t>every person and entity to whom notice was provided</w:t>
      </w:r>
      <w:r w:rsidR="002E1F3D">
        <w:t xml:space="preserve">, </w:t>
      </w:r>
      <w:r w:rsidR="00137659">
        <w:t>the date that the notice was provided</w:t>
      </w:r>
      <w:r w:rsidR="00A91DA1">
        <w:t>,</w:t>
      </w:r>
      <w:r w:rsidR="002E1F3D">
        <w:t xml:space="preserve"> and a copy of the map provided</w:t>
      </w:r>
      <w:r w:rsidR="003B696F">
        <w:t xml:space="preserve"> with the notice</w:t>
      </w:r>
      <w:r w:rsidR="00032BB5">
        <w:t xml:space="preserve">. </w:t>
      </w:r>
      <w:r w:rsidR="00645DF3">
        <w:t xml:space="preserve">Finally, Staff recommends that </w:t>
      </w:r>
      <w:r w:rsidR="00EE4225">
        <w:t>the Applicants</w:t>
      </w:r>
      <w:r w:rsidR="00645DF3">
        <w:t xml:space="preserve"> use the attached notice and affidavit to meet these requirements.</w:t>
      </w:r>
    </w:p>
    <w:p w14:paraId="3AB81FA4" w14:textId="77777777" w:rsidR="00B275A1" w:rsidRPr="00006925" w:rsidRDefault="00B275A1" w:rsidP="00645A68">
      <w:pPr>
        <w:keepNext/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b/>
        </w:rPr>
      </w:pPr>
      <w:r w:rsidRPr="00006925">
        <w:rPr>
          <w:b/>
        </w:rPr>
        <w:t>PROCEDURAL SCHEDULE</w:t>
      </w:r>
    </w:p>
    <w:p w14:paraId="44A2B1B1" w14:textId="77777777" w:rsidR="00B275A1" w:rsidRPr="00006925" w:rsidRDefault="00B275A1" w:rsidP="002B1432">
      <w:pPr>
        <w:spacing w:line="360" w:lineRule="auto"/>
        <w:ind w:firstLine="720"/>
      </w:pPr>
      <w:r w:rsidRPr="00006925">
        <w:t xml:space="preserve">Staff recommends </w:t>
      </w:r>
      <w:r w:rsidR="00063447">
        <w:t xml:space="preserve">that </w:t>
      </w:r>
      <w:r w:rsidRPr="00006925">
        <w:t xml:space="preserve">the application be found administratively complete. </w:t>
      </w:r>
      <w:r>
        <w:t>T</w:t>
      </w:r>
      <w:r w:rsidRPr="00006925">
        <w:t>herefore</w:t>
      </w:r>
      <w:r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B275A1" w:rsidRPr="00006925" w14:paraId="6B709922" w14:textId="77777777" w:rsidTr="00B454D8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3087A858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5F521806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B275A1" w:rsidRPr="00006925" w14:paraId="2704F553" w14:textId="77777777" w:rsidTr="00415536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59AFB053" w14:textId="77777777" w:rsidR="00B275A1" w:rsidRPr="00006925" w:rsidRDefault="003D1641" w:rsidP="00415536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9474E8">
              <w:rPr>
                <w:rFonts w:eastAsia="Calibri"/>
                <w:szCs w:val="24"/>
              </w:rPr>
              <w:t xml:space="preserve">the </w:t>
            </w:r>
            <w:r>
              <w:rPr>
                <w:rFonts w:eastAsia="Calibri"/>
                <w:szCs w:val="24"/>
              </w:rPr>
              <w:t>Applicant</w:t>
            </w:r>
            <w:r w:rsidR="00DF5357">
              <w:rPr>
                <w:rFonts w:eastAsia="Calibri"/>
                <w:szCs w:val="24"/>
              </w:rPr>
              <w:t>s</w:t>
            </w:r>
            <w:r>
              <w:rPr>
                <w:rFonts w:eastAsia="Calibri"/>
                <w:szCs w:val="24"/>
              </w:rPr>
              <w:t xml:space="preserve"> to file with the Commission signed affidavits that the notice was given along with a copy of the notice </w:t>
            </w:r>
            <w:r w:rsidR="00DF5357">
              <w:rPr>
                <w:rFonts w:eastAsia="Calibri"/>
                <w:szCs w:val="24"/>
              </w:rPr>
              <w:t xml:space="preserve">and map </w:t>
            </w:r>
            <w:r>
              <w:rPr>
                <w:rFonts w:eastAsia="Calibri"/>
                <w:szCs w:val="24"/>
              </w:rPr>
              <w:t xml:space="preserve">sent to the affected parties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40C4D79" w14:textId="77777777" w:rsidR="00B275A1" w:rsidRPr="00673503" w:rsidRDefault="005B6F56" w:rsidP="00673503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1</w:t>
            </w:r>
            <w:r w:rsidR="00673503" w:rsidRPr="00673503">
              <w:rPr>
                <w:szCs w:val="24"/>
              </w:rPr>
              <w:t>, 2022</w:t>
            </w:r>
          </w:p>
        </w:tc>
      </w:tr>
      <w:tr w:rsidR="00B275A1" w:rsidRPr="00006925" w14:paraId="63BF9501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044426E1" w14:textId="77777777" w:rsidR="00B275A1" w:rsidRPr="00006925" w:rsidRDefault="00B275A1" w:rsidP="0041553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5944248" w14:textId="77777777" w:rsidR="00B275A1" w:rsidRPr="00FA74AD" w:rsidRDefault="00FA74AD" w:rsidP="00FA74AD">
            <w:pPr>
              <w:keepNext/>
              <w:jc w:val="center"/>
              <w:rPr>
                <w:szCs w:val="24"/>
              </w:rPr>
            </w:pPr>
            <w:r w:rsidRPr="00FA74AD">
              <w:rPr>
                <w:szCs w:val="24"/>
              </w:rPr>
              <w:t>Ju</w:t>
            </w:r>
            <w:r w:rsidR="005B6F56">
              <w:rPr>
                <w:szCs w:val="24"/>
              </w:rPr>
              <w:t>ly</w:t>
            </w:r>
            <w:r w:rsidRPr="00FA74AD">
              <w:rPr>
                <w:szCs w:val="24"/>
              </w:rPr>
              <w:t xml:space="preserve"> </w:t>
            </w:r>
            <w:r w:rsidR="005B6F56">
              <w:rPr>
                <w:szCs w:val="24"/>
              </w:rPr>
              <w:t>15</w:t>
            </w:r>
            <w:r w:rsidRPr="00FA74AD">
              <w:rPr>
                <w:szCs w:val="24"/>
              </w:rPr>
              <w:t>, 2022</w:t>
            </w:r>
          </w:p>
        </w:tc>
      </w:tr>
      <w:tr w:rsidR="00B275A1" w:rsidRPr="00006925" w14:paraId="1DC1F140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7C420D4" w14:textId="77777777" w:rsidR="00B275A1" w:rsidRPr="00006925" w:rsidRDefault="00B275A1" w:rsidP="0041553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A2C3A35" w14:textId="77777777" w:rsidR="00B275A1" w:rsidRPr="00006925" w:rsidRDefault="00B275A1" w:rsidP="00F50FA8">
            <w:pPr>
              <w:keepNext/>
              <w:jc w:val="center"/>
              <w:rPr>
                <w:szCs w:val="24"/>
              </w:rPr>
            </w:pPr>
            <w:r w:rsidRPr="00006925">
              <w:rPr>
                <w:szCs w:val="24"/>
              </w:rPr>
              <w:t>30</w:t>
            </w:r>
            <w:r w:rsidR="00DF5357">
              <w:rPr>
                <w:szCs w:val="24"/>
              </w:rPr>
              <w:t xml:space="preserve"> d</w:t>
            </w:r>
            <w:r w:rsidRPr="00006925">
              <w:rPr>
                <w:szCs w:val="24"/>
              </w:rPr>
              <w:t>ays after notice is issued</w:t>
            </w:r>
          </w:p>
        </w:tc>
      </w:tr>
    </w:tbl>
    <w:p w14:paraId="3450F09A" w14:textId="77777777" w:rsidR="00935EFA" w:rsidRDefault="00935EFA" w:rsidP="002B1432">
      <w:pPr>
        <w:spacing w:line="360" w:lineRule="auto"/>
        <w:jc w:val="left"/>
        <w:rPr>
          <w:szCs w:val="24"/>
        </w:rPr>
      </w:pPr>
    </w:p>
    <w:p w14:paraId="202B214F" w14:textId="77777777" w:rsidR="00B275A1" w:rsidRPr="00006925" w:rsidRDefault="00935EFA" w:rsidP="00645A68">
      <w:pPr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5190C58D" w14:textId="09239A18" w:rsidR="00B275A1" w:rsidRPr="00645A68" w:rsidRDefault="00B275A1" w:rsidP="002B1432">
      <w:pPr>
        <w:autoSpaceDE w:val="0"/>
        <w:autoSpaceDN w:val="0"/>
        <w:adjustRightInd w:val="0"/>
        <w:spacing w:line="360" w:lineRule="auto"/>
      </w:pPr>
      <w:r w:rsidRPr="00006925">
        <w:tab/>
      </w:r>
      <w:r w:rsidR="00645DF3">
        <w:t xml:space="preserve">For the reasons detailed above, Staff recommends that the application be found administratively complete, that the Applicants be directed to provide notice </w:t>
      </w:r>
      <w:r w:rsidR="00645A68">
        <w:t>using the attached notice form</w:t>
      </w:r>
      <w:r w:rsidR="00645DF3">
        <w:t>, and that the proposed procedural schedule be adopted.</w:t>
      </w:r>
      <w:r w:rsidR="00063447">
        <w:t xml:space="preserve"> Staff respectfully requests </w:t>
      </w:r>
      <w:r w:rsidR="00DE7F80">
        <w:t>the entry of an order</w:t>
      </w:r>
      <w:r w:rsidR="00063447">
        <w:t xml:space="preserve"> consistent with the</w:t>
      </w:r>
      <w:r w:rsidR="004D07DE">
        <w:t>se</w:t>
      </w:r>
      <w:r w:rsidR="00063447">
        <w:t xml:space="preserve"> recommendations.</w:t>
      </w:r>
    </w:p>
    <w:p w14:paraId="39F7920E" w14:textId="77777777" w:rsidR="00063447" w:rsidRDefault="00063447" w:rsidP="00EE4225">
      <w:pPr>
        <w:spacing w:line="360" w:lineRule="auto"/>
      </w:pPr>
    </w:p>
    <w:p w14:paraId="69AB0923" w14:textId="77777777" w:rsidR="00AF16ED" w:rsidRDefault="00AF16ED" w:rsidP="00EE4225">
      <w:pPr>
        <w:spacing w:line="360" w:lineRule="auto"/>
        <w:rPr>
          <w:bCs/>
          <w:szCs w:val="24"/>
        </w:rPr>
      </w:pPr>
    </w:p>
    <w:p w14:paraId="618A6CB0" w14:textId="77777777" w:rsidR="00AF16ED" w:rsidRDefault="00AF16ED" w:rsidP="00EE4225">
      <w:pPr>
        <w:spacing w:line="360" w:lineRule="auto"/>
        <w:rPr>
          <w:bCs/>
          <w:szCs w:val="24"/>
        </w:rPr>
      </w:pPr>
    </w:p>
    <w:p w14:paraId="16788823" w14:textId="1B3A1BCB" w:rsidR="004D07DE" w:rsidRDefault="00B275A1" w:rsidP="005B6F56">
      <w:pPr>
        <w:keepNext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6100F9">
        <w:rPr>
          <w:bCs/>
          <w:noProof/>
          <w:szCs w:val="24"/>
        </w:rPr>
        <w:t>June 2, 2022</w:t>
      </w:r>
      <w:r w:rsidRPr="00933084">
        <w:rPr>
          <w:bCs/>
          <w:szCs w:val="24"/>
        </w:rPr>
        <w:fldChar w:fldCharType="end"/>
      </w:r>
    </w:p>
    <w:p w14:paraId="290B6548" w14:textId="77777777" w:rsidR="00B275A1" w:rsidRPr="00B92396" w:rsidRDefault="00B275A1" w:rsidP="00D54FBF">
      <w:pPr>
        <w:keepNext/>
        <w:spacing w:line="480" w:lineRule="auto"/>
        <w:ind w:left="43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35394855" w14:textId="77777777" w:rsidR="00B275A1" w:rsidRPr="003F3549" w:rsidRDefault="00B275A1" w:rsidP="00D54FBF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198C229" w14:textId="77777777" w:rsidR="00B275A1" w:rsidRPr="003F3549" w:rsidRDefault="00B275A1" w:rsidP="00D54FBF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C5DA492" w14:textId="77777777" w:rsidR="00B275A1" w:rsidRPr="003F3549" w:rsidRDefault="00B275A1" w:rsidP="00D54FBF">
      <w:pPr>
        <w:keepNext/>
        <w:ind w:left="4320"/>
      </w:pPr>
    </w:p>
    <w:p w14:paraId="7F7F2A4F" w14:textId="77777777" w:rsidR="00B275A1" w:rsidRPr="009B5177" w:rsidRDefault="00673503" w:rsidP="00D54FBF">
      <w:pPr>
        <w:keepNext/>
        <w:ind w:left="4320"/>
        <w:contextualSpacing/>
        <w:rPr>
          <w:szCs w:val="24"/>
        </w:rPr>
      </w:pPr>
      <w:r>
        <w:rPr>
          <w:szCs w:val="24"/>
        </w:rPr>
        <w:t>Keith Rogas</w:t>
      </w:r>
    </w:p>
    <w:p w14:paraId="4C871E85" w14:textId="77777777" w:rsidR="00B275A1" w:rsidRPr="009B5177" w:rsidRDefault="00B275A1" w:rsidP="00D54FBF">
      <w:pPr>
        <w:keepNext/>
        <w:ind w:left="4320"/>
        <w:contextualSpacing/>
        <w:rPr>
          <w:szCs w:val="24"/>
        </w:rPr>
      </w:pPr>
      <w:r w:rsidRPr="009B5177">
        <w:rPr>
          <w:szCs w:val="24"/>
        </w:rPr>
        <w:t>Division Director</w:t>
      </w:r>
    </w:p>
    <w:p w14:paraId="76AABE0A" w14:textId="77777777" w:rsidR="00B275A1" w:rsidRDefault="00B275A1" w:rsidP="00D54FBF">
      <w:pPr>
        <w:keepNext/>
        <w:ind w:left="4320"/>
        <w:contextualSpacing/>
        <w:rPr>
          <w:szCs w:val="24"/>
        </w:rPr>
      </w:pPr>
    </w:p>
    <w:p w14:paraId="0F496ACA" w14:textId="77777777" w:rsidR="00EE4225" w:rsidRPr="005675BB" w:rsidRDefault="00673503" w:rsidP="00D54FBF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Robert Dakota Parish</w:t>
      </w:r>
    </w:p>
    <w:p w14:paraId="0E928341" w14:textId="77777777" w:rsidR="00EE4225" w:rsidRPr="005675BB" w:rsidRDefault="00EE4225" w:rsidP="00D54FBF">
      <w:pPr>
        <w:keepNext/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25C20D1C" w14:textId="77777777" w:rsidR="00EE4225" w:rsidRPr="005675BB" w:rsidRDefault="00EE4225" w:rsidP="00D54FBF">
      <w:pPr>
        <w:keepNext/>
        <w:ind w:left="4320"/>
        <w:rPr>
          <w:szCs w:val="24"/>
        </w:rPr>
      </w:pPr>
    </w:p>
    <w:p w14:paraId="207DC35D" w14:textId="77777777" w:rsidR="00EE4225" w:rsidRPr="005675BB" w:rsidRDefault="00EE4225" w:rsidP="00D54FBF">
      <w:pPr>
        <w:keepNext/>
        <w:ind w:left="4320"/>
        <w:rPr>
          <w:szCs w:val="24"/>
        </w:rPr>
      </w:pPr>
    </w:p>
    <w:p w14:paraId="13BC989C" w14:textId="77777777" w:rsidR="00EE4225" w:rsidRPr="005B6F56" w:rsidRDefault="005B6F56" w:rsidP="00D54FBF">
      <w:pPr>
        <w:keepNext/>
        <w:ind w:left="4320"/>
        <w:rPr>
          <w:szCs w:val="24"/>
          <w:u w:val="single"/>
        </w:rPr>
      </w:pPr>
      <w:r w:rsidRPr="005B6F56">
        <w:rPr>
          <w:szCs w:val="24"/>
          <w:u w:val="single"/>
        </w:rPr>
        <w:t xml:space="preserve">  /s/ Ian Groetsch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453759A2" w14:textId="77777777" w:rsidR="00673503" w:rsidRPr="007C5B4F" w:rsidRDefault="00FA74AD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Ian Groetsch</w:t>
      </w:r>
    </w:p>
    <w:p w14:paraId="77768832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</w:t>
      </w:r>
      <w:r w:rsidR="00FA74AD">
        <w:rPr>
          <w:szCs w:val="24"/>
        </w:rPr>
        <w:t>078599</w:t>
      </w:r>
    </w:p>
    <w:p w14:paraId="1953D908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0B9CCEA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2F71203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B7AD13C" w14:textId="77777777" w:rsidR="00673503" w:rsidRPr="007C5B4F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</w:t>
      </w:r>
      <w:r w:rsidR="00FA74AD">
        <w:rPr>
          <w:szCs w:val="24"/>
        </w:rPr>
        <w:t>65</w:t>
      </w:r>
    </w:p>
    <w:p w14:paraId="41B9C3F6" w14:textId="77777777" w:rsidR="00673503" w:rsidRDefault="00673503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E9F940E" w14:textId="77777777" w:rsidR="00673503" w:rsidRDefault="00752692" w:rsidP="00D54FBF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F50FA8" w:rsidRPr="00A36A3A">
          <w:rPr>
            <w:rStyle w:val="Hyperlink"/>
            <w:szCs w:val="24"/>
          </w:rPr>
          <w:t>Ian.Groetsch@puc.texas.gov</w:t>
        </w:r>
      </w:hyperlink>
    </w:p>
    <w:p w14:paraId="1AFF8ED7" w14:textId="77777777" w:rsidR="00EE4225" w:rsidRDefault="00EE4225" w:rsidP="00EE4225">
      <w:pPr>
        <w:pStyle w:val="Normaldouble"/>
        <w:spacing w:line="240" w:lineRule="auto"/>
        <w:rPr>
          <w:b/>
          <w:caps/>
          <w:szCs w:val="24"/>
        </w:rPr>
      </w:pPr>
    </w:p>
    <w:p w14:paraId="591798F5" w14:textId="77777777" w:rsidR="00673503" w:rsidRDefault="00673503" w:rsidP="00A5748E">
      <w:pPr>
        <w:rPr>
          <w:b/>
          <w:caps/>
          <w:szCs w:val="24"/>
        </w:rPr>
      </w:pPr>
    </w:p>
    <w:p w14:paraId="7953DA73" w14:textId="77777777" w:rsidR="00EE4225" w:rsidRPr="005675BB" w:rsidRDefault="00EE4225" w:rsidP="005B6F56">
      <w:pPr>
        <w:keepNext/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673503">
        <w:rPr>
          <w:b/>
          <w:caps/>
          <w:szCs w:val="24"/>
        </w:rPr>
        <w:t>5</w:t>
      </w:r>
      <w:r w:rsidR="005B6F56">
        <w:rPr>
          <w:b/>
          <w:caps/>
          <w:szCs w:val="24"/>
        </w:rPr>
        <w:t>2890</w:t>
      </w:r>
    </w:p>
    <w:p w14:paraId="20F059C0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3FAFEAD9" w14:textId="77777777" w:rsidR="00EE4225" w:rsidRPr="005675BB" w:rsidRDefault="00EE4225" w:rsidP="005B6F56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AD16757" w14:textId="77777777" w:rsidR="00EE4225" w:rsidRPr="005675BB" w:rsidRDefault="00EE4225" w:rsidP="005B6F56">
      <w:pPr>
        <w:keepNext/>
        <w:jc w:val="center"/>
        <w:rPr>
          <w:b/>
          <w:szCs w:val="24"/>
        </w:rPr>
      </w:pPr>
    </w:p>
    <w:p w14:paraId="2E764CA6" w14:textId="36F3D8CF" w:rsidR="006D7224" w:rsidRPr="003842E7" w:rsidRDefault="006D7224" w:rsidP="005B6F56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6100F9">
        <w:rPr>
          <w:noProof/>
          <w:szCs w:val="24"/>
        </w:rPr>
        <w:t>June 2,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0B674031" w14:textId="77777777" w:rsidR="00D54FBF" w:rsidRDefault="00D54FBF" w:rsidP="005B6F56">
      <w:pPr>
        <w:keepNext/>
        <w:ind w:left="4320"/>
        <w:rPr>
          <w:szCs w:val="24"/>
          <w:u w:val="single"/>
        </w:rPr>
      </w:pPr>
    </w:p>
    <w:p w14:paraId="13166102" w14:textId="77777777" w:rsidR="00EE4225" w:rsidRPr="005B6F56" w:rsidRDefault="005B6F56" w:rsidP="005B6F56">
      <w:pPr>
        <w:keepNext/>
        <w:ind w:left="4320"/>
        <w:rPr>
          <w:szCs w:val="24"/>
          <w:u w:val="single"/>
        </w:rPr>
      </w:pPr>
      <w:r w:rsidRPr="005B6F56">
        <w:rPr>
          <w:szCs w:val="24"/>
          <w:u w:val="single"/>
        </w:rPr>
        <w:t xml:space="preserve">  /s/ Ian Groetsch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5C944EF5" w14:textId="77777777" w:rsidR="00030162" w:rsidRPr="00EE4225" w:rsidRDefault="00FA74AD" w:rsidP="005B6F56">
      <w:pPr>
        <w:pStyle w:val="Normaldouble"/>
        <w:keepNext/>
        <w:spacing w:line="240" w:lineRule="auto"/>
        <w:ind w:left="4320"/>
      </w:pPr>
      <w:r>
        <w:t>Ian Groetsch</w:t>
      </w:r>
    </w:p>
    <w:sectPr w:rsidR="00030162" w:rsidRPr="00EE4225" w:rsidSect="005B6F56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51398" w14:textId="77777777" w:rsidR="00752692" w:rsidRDefault="00752692" w:rsidP="00645DF3">
      <w:r>
        <w:separator/>
      </w:r>
    </w:p>
  </w:endnote>
  <w:endnote w:type="continuationSeparator" w:id="0">
    <w:p w14:paraId="1464BC8B" w14:textId="77777777" w:rsidR="00752692" w:rsidRDefault="00752692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4D547" w14:textId="77777777" w:rsidR="00752692" w:rsidRDefault="00752692" w:rsidP="00645DF3">
      <w:r>
        <w:separator/>
      </w:r>
    </w:p>
  </w:footnote>
  <w:footnote w:type="continuationSeparator" w:id="0">
    <w:p w14:paraId="470912A1" w14:textId="77777777" w:rsidR="00752692" w:rsidRDefault="00752692" w:rsidP="00645DF3">
      <w:r>
        <w:continuationSeparator/>
      </w:r>
    </w:p>
  </w:footnote>
  <w:footnote w:id="1">
    <w:p w14:paraId="76F12EA1" w14:textId="4C82148C" w:rsidR="006100F9" w:rsidRDefault="006100F9" w:rsidP="006100F9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See </w:t>
      </w:r>
      <w:r>
        <w:t>Commission Staff’s Supplemental Recommendation on Administrative Completeness and Proposed Procedural Schedule (Feb. 23,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2279E" w14:textId="77777777" w:rsidR="005B6F56" w:rsidRPr="005B6F56" w:rsidRDefault="005B6F56">
    <w:pPr>
      <w:pStyle w:val="Header"/>
      <w:jc w:val="right"/>
      <w:rPr>
        <w:b/>
        <w:bCs/>
        <w:sz w:val="20"/>
      </w:rPr>
    </w:pPr>
    <w:r w:rsidRPr="005B6F56">
      <w:rPr>
        <w:b/>
        <w:bCs/>
        <w:sz w:val="20"/>
      </w:rPr>
      <w:t xml:space="preserve">Page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PAGE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  <w:r w:rsidRPr="005B6F56">
      <w:rPr>
        <w:b/>
        <w:bCs/>
        <w:sz w:val="20"/>
      </w:rPr>
      <w:t xml:space="preserve"> of </w:t>
    </w:r>
    <w:r w:rsidRPr="005B6F56">
      <w:rPr>
        <w:b/>
        <w:bCs/>
        <w:sz w:val="20"/>
      </w:rPr>
      <w:fldChar w:fldCharType="begin"/>
    </w:r>
    <w:r w:rsidRPr="005B6F56">
      <w:rPr>
        <w:b/>
        <w:bCs/>
        <w:sz w:val="20"/>
      </w:rPr>
      <w:instrText xml:space="preserve"> NUMPAGES  </w:instrText>
    </w:r>
    <w:r w:rsidRPr="005B6F56">
      <w:rPr>
        <w:b/>
        <w:bCs/>
        <w:sz w:val="20"/>
      </w:rPr>
      <w:fldChar w:fldCharType="separate"/>
    </w:r>
    <w:r w:rsidRPr="005B6F56">
      <w:rPr>
        <w:b/>
        <w:bCs/>
        <w:noProof/>
        <w:sz w:val="20"/>
      </w:rPr>
      <w:t>2</w:t>
    </w:r>
    <w:r w:rsidRPr="005B6F56">
      <w:rPr>
        <w:b/>
        <w:bCs/>
        <w:sz w:val="20"/>
      </w:rPr>
      <w:fldChar w:fldCharType="end"/>
    </w:r>
  </w:p>
  <w:p w14:paraId="5CE6D00F" w14:textId="77777777" w:rsidR="005B6F56" w:rsidRDefault="005B6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3447"/>
    <w:rsid w:val="00063DC8"/>
    <w:rsid w:val="00081115"/>
    <w:rsid w:val="000A09D2"/>
    <w:rsid w:val="000A775A"/>
    <w:rsid w:val="000C1D63"/>
    <w:rsid w:val="000E252D"/>
    <w:rsid w:val="001028E2"/>
    <w:rsid w:val="001208F1"/>
    <w:rsid w:val="00120C64"/>
    <w:rsid w:val="00137659"/>
    <w:rsid w:val="00166033"/>
    <w:rsid w:val="00171E15"/>
    <w:rsid w:val="001B63A1"/>
    <w:rsid w:val="001C6FC8"/>
    <w:rsid w:val="001C7CF1"/>
    <w:rsid w:val="001E3591"/>
    <w:rsid w:val="001E6E8B"/>
    <w:rsid w:val="001F2C12"/>
    <w:rsid w:val="00205340"/>
    <w:rsid w:val="002351B3"/>
    <w:rsid w:val="002445CA"/>
    <w:rsid w:val="0028144C"/>
    <w:rsid w:val="00290BF9"/>
    <w:rsid w:val="00292ED1"/>
    <w:rsid w:val="002A40FB"/>
    <w:rsid w:val="002B1432"/>
    <w:rsid w:val="002B390F"/>
    <w:rsid w:val="002C48E5"/>
    <w:rsid w:val="002E1F3D"/>
    <w:rsid w:val="002F500B"/>
    <w:rsid w:val="003147B0"/>
    <w:rsid w:val="0035731D"/>
    <w:rsid w:val="003B696F"/>
    <w:rsid w:val="003C3971"/>
    <w:rsid w:val="003D1641"/>
    <w:rsid w:val="003F35E2"/>
    <w:rsid w:val="003F73A0"/>
    <w:rsid w:val="003F7B92"/>
    <w:rsid w:val="00411B11"/>
    <w:rsid w:val="00415536"/>
    <w:rsid w:val="00431C9F"/>
    <w:rsid w:val="004413BA"/>
    <w:rsid w:val="00463FB0"/>
    <w:rsid w:val="00467FE7"/>
    <w:rsid w:val="004A27E1"/>
    <w:rsid w:val="004A3E0E"/>
    <w:rsid w:val="004A3F02"/>
    <w:rsid w:val="004B1006"/>
    <w:rsid w:val="004B34A5"/>
    <w:rsid w:val="004C7F32"/>
    <w:rsid w:val="004D07DE"/>
    <w:rsid w:val="004E6A0A"/>
    <w:rsid w:val="00504592"/>
    <w:rsid w:val="00507E26"/>
    <w:rsid w:val="00525358"/>
    <w:rsid w:val="005676FC"/>
    <w:rsid w:val="00571923"/>
    <w:rsid w:val="005829F3"/>
    <w:rsid w:val="00585FC3"/>
    <w:rsid w:val="005A2A7C"/>
    <w:rsid w:val="005B6F56"/>
    <w:rsid w:val="005C562F"/>
    <w:rsid w:val="005D3FA7"/>
    <w:rsid w:val="005E1C8E"/>
    <w:rsid w:val="005F4A66"/>
    <w:rsid w:val="00606F27"/>
    <w:rsid w:val="006100F9"/>
    <w:rsid w:val="00613536"/>
    <w:rsid w:val="006365DD"/>
    <w:rsid w:val="00640FEE"/>
    <w:rsid w:val="00645A68"/>
    <w:rsid w:val="00645DF3"/>
    <w:rsid w:val="00656641"/>
    <w:rsid w:val="00673503"/>
    <w:rsid w:val="006C4514"/>
    <w:rsid w:val="006D2533"/>
    <w:rsid w:val="006D7224"/>
    <w:rsid w:val="00751AFE"/>
    <w:rsid w:val="00752692"/>
    <w:rsid w:val="0078431C"/>
    <w:rsid w:val="00785DEC"/>
    <w:rsid w:val="00791EAD"/>
    <w:rsid w:val="00795005"/>
    <w:rsid w:val="007B76C9"/>
    <w:rsid w:val="007D432D"/>
    <w:rsid w:val="007D48E6"/>
    <w:rsid w:val="007F059E"/>
    <w:rsid w:val="00804879"/>
    <w:rsid w:val="0082240B"/>
    <w:rsid w:val="008462B8"/>
    <w:rsid w:val="00856ACE"/>
    <w:rsid w:val="00870785"/>
    <w:rsid w:val="00876AE6"/>
    <w:rsid w:val="0089012C"/>
    <w:rsid w:val="008C267D"/>
    <w:rsid w:val="008D2491"/>
    <w:rsid w:val="008E46F6"/>
    <w:rsid w:val="009250C2"/>
    <w:rsid w:val="0093013E"/>
    <w:rsid w:val="00935EFA"/>
    <w:rsid w:val="009474E8"/>
    <w:rsid w:val="009753D9"/>
    <w:rsid w:val="0098073C"/>
    <w:rsid w:val="00981591"/>
    <w:rsid w:val="00997247"/>
    <w:rsid w:val="009B3136"/>
    <w:rsid w:val="009D3789"/>
    <w:rsid w:val="00A0088E"/>
    <w:rsid w:val="00A12A2B"/>
    <w:rsid w:val="00A31D47"/>
    <w:rsid w:val="00A458EF"/>
    <w:rsid w:val="00A5748E"/>
    <w:rsid w:val="00A65430"/>
    <w:rsid w:val="00A6620E"/>
    <w:rsid w:val="00A91DA1"/>
    <w:rsid w:val="00AB08FF"/>
    <w:rsid w:val="00AB3297"/>
    <w:rsid w:val="00AF16ED"/>
    <w:rsid w:val="00B01A81"/>
    <w:rsid w:val="00B24DD5"/>
    <w:rsid w:val="00B275A1"/>
    <w:rsid w:val="00B362F1"/>
    <w:rsid w:val="00B45244"/>
    <w:rsid w:val="00B454D8"/>
    <w:rsid w:val="00B54BC7"/>
    <w:rsid w:val="00B7469A"/>
    <w:rsid w:val="00B806C5"/>
    <w:rsid w:val="00B927B2"/>
    <w:rsid w:val="00B92FBB"/>
    <w:rsid w:val="00BB6041"/>
    <w:rsid w:val="00BB7A34"/>
    <w:rsid w:val="00BD7C4B"/>
    <w:rsid w:val="00C311D9"/>
    <w:rsid w:val="00C52FC2"/>
    <w:rsid w:val="00CA56E5"/>
    <w:rsid w:val="00CB7D32"/>
    <w:rsid w:val="00CD2BEF"/>
    <w:rsid w:val="00D24518"/>
    <w:rsid w:val="00D33214"/>
    <w:rsid w:val="00D37297"/>
    <w:rsid w:val="00D444D4"/>
    <w:rsid w:val="00D45391"/>
    <w:rsid w:val="00D471F6"/>
    <w:rsid w:val="00D54FBF"/>
    <w:rsid w:val="00D719A8"/>
    <w:rsid w:val="00D7779E"/>
    <w:rsid w:val="00D82175"/>
    <w:rsid w:val="00D85A76"/>
    <w:rsid w:val="00D90457"/>
    <w:rsid w:val="00DB1504"/>
    <w:rsid w:val="00DE7F80"/>
    <w:rsid w:val="00DF5357"/>
    <w:rsid w:val="00E12DCC"/>
    <w:rsid w:val="00E253E8"/>
    <w:rsid w:val="00E371D2"/>
    <w:rsid w:val="00E87CAE"/>
    <w:rsid w:val="00E905F8"/>
    <w:rsid w:val="00E9635B"/>
    <w:rsid w:val="00EB31B2"/>
    <w:rsid w:val="00EC3169"/>
    <w:rsid w:val="00EC767D"/>
    <w:rsid w:val="00EE4225"/>
    <w:rsid w:val="00EF575B"/>
    <w:rsid w:val="00F074E7"/>
    <w:rsid w:val="00F10901"/>
    <w:rsid w:val="00F14D8F"/>
    <w:rsid w:val="00F2166B"/>
    <w:rsid w:val="00F25948"/>
    <w:rsid w:val="00F50FA8"/>
    <w:rsid w:val="00F56CB0"/>
    <w:rsid w:val="00F70772"/>
    <w:rsid w:val="00F71D7C"/>
    <w:rsid w:val="00F764AE"/>
    <w:rsid w:val="00F76E6C"/>
    <w:rsid w:val="00F82856"/>
    <w:rsid w:val="00F85365"/>
    <w:rsid w:val="00FA74AD"/>
    <w:rsid w:val="00FB20C0"/>
    <w:rsid w:val="00FB5EB9"/>
    <w:rsid w:val="00FC0B83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132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iPriority w:val="99"/>
    <w:unhideWhenUsed/>
    <w:rsid w:val="00F50FA8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F50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n.Groetsch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2022-06-02T21:28:00Z</dcterms:created>
  <dcterms:modified xsi:type="dcterms:W3CDTF">2022-06-02T21:28:00Z</dcterms:modified>
</cp:coreProperties>
</file>